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9E" w:rsidRPr="00996152" w:rsidRDefault="003B0E9E" w:rsidP="003B0E9E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r w:rsidRPr="0099615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B0E9E" w:rsidRPr="00EB459D" w:rsidRDefault="003B0E9E" w:rsidP="003B0E9E">
      <w:pPr>
        <w:pStyle w:val="tkTekst"/>
        <w:jc w:val="right"/>
        <w:rPr>
          <w:rFonts w:ascii="Times New Roman" w:hAnsi="Times New Roman" w:cs="Times New Roman"/>
        </w:rPr>
      </w:pPr>
      <w:r w:rsidRPr="00EB459D">
        <w:rPr>
          <w:rFonts w:ascii="Times New Roman" w:hAnsi="Times New Roman" w:cs="Times New Roman"/>
        </w:rPr>
        <w:t> </w:t>
      </w:r>
    </w:p>
    <w:p w:rsidR="003B0E9E" w:rsidRPr="00996152" w:rsidRDefault="003B0E9E" w:rsidP="003B0E9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996152">
        <w:rPr>
          <w:rFonts w:ascii="Times New Roman" w:hAnsi="Times New Roman"/>
          <w:b/>
          <w:sz w:val="28"/>
          <w:szCs w:val="28"/>
        </w:rPr>
        <w:t>ВРЕМЕННОЕ ПОЛОЖЕНИЕ</w:t>
      </w:r>
      <w:r w:rsidRPr="00996152">
        <w:rPr>
          <w:rFonts w:ascii="Times New Roman" w:hAnsi="Times New Roman"/>
          <w:b/>
          <w:sz w:val="28"/>
          <w:szCs w:val="28"/>
        </w:rPr>
        <w:br/>
        <w:t>о пилотном (экспериментальном) проекте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</w:r>
    </w:p>
    <w:p w:rsidR="003B0E9E" w:rsidRDefault="003B0E9E" w:rsidP="003B0E9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1. Общие положения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1. Настоящее Временное положение определяет порядок и условия проведения пилотного (экспериментального) проекта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 (далее - проект «ККМ КС»).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2. Действие настоящего Временного положения распространяется на участников проекта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3. Участниками проекта «ККМ КС» являются: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уполномоченный налоговый орган и территориальные налоговые органы;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Государственное учреждение "Ай-Ти-Сервис» при Государственной налоговой службе при Правительстве Кыргызской Республики (для обеспечения технического сопровождения по передаче налоговым органам информации о денежных расчетах);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Государственный комитет информационных технологий и связи Кыргызской Республики (для обеспечения информационной безопасности);</w:t>
      </w:r>
    </w:p>
    <w:p w:rsidR="003B0E9E" w:rsidRPr="00996152" w:rsidRDefault="003B0E9E" w:rsidP="0059096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субъекты предпринимательства, состоящие на учете в соответствующих налоговых органах, в качестве налогоплательщиков, подтвердившие свое согласие на участие в проекте «ККМ КС», и определенные уполномоченным налоговым органом для участия в проекте «ККМ КС» (далее - субъекты предпринимательства);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субъекты, имеющие соответствующее программное обеспечение и изъявившие желание принять участие в проекте «ККМ КС», и определенные уполномоченным налоговым органом для участия в проекте «ККМ КС» (далее-субъекты КС).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2. Основные цели проекта «ККМ КС»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4. Целями проекта «ККМ КС» являются: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определение экономической эффективности и оптимального применения технологии передачи информации в онлайн режиме о наличных денежных расчетах, осуществляемых с применением компьютерной системы с функцией передачи данных в онлайн режиме (далее-ККМ КС) при продаже товаров, выполнении работ, оказании услуг;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 xml:space="preserve">- определение технических возможностей эксплуатации ККМ КС и технологии передачи информации о расчетах; 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lastRenderedPageBreak/>
        <w:t xml:space="preserve">- определение технических возможностей некорректируемой ежесуточной (ежесменной) регистрации и энергонезависимого долговременного хранения информации о денежных расчетах с населением, а также определение информационной безопасности при применении ККМ КС; 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разработка процедуры регистрации, снятия с учета и администрирования ККМ КС;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определение расчетов реальной нагрузки расходов для налогоплательщиков при внедрении ККМ КС;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проверка возможности использования сетей связи и серверного оборудования для организации передачи информации о расчетах в информационную систему уполномоченного налогового органа;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проведение сравнительного анализа финансовых показателей получаемых данных до и после внедрения проекта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3. Требования к проведению и порядок реализации проекта «ККМ КС»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5. Участие в проекте «ККМ КС» осуществляется на добровольной основе.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6. Уполномоченный налоговый орган организует внедрение проекта «ККМ КС», обеспечивает методологическое сопровождение и взаимодействие с участниками проекта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7. Уполномоченный налоговый орган размещает на своем официальном сайте информацию о проведении проекта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8. Уполномоченный налоговый орган в целях обеспечения технической поддержки проекта «ККМ КС» привлекает и составляет списки субъектов КС.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9. Субъект КС, намеренный участвовать в проекте «ККМ КС», направляет официальное письмо-согласие с приложением заключения по безопасности программного обеспечения, выданного Государственный комитет информационных технологий и связи Кыргызской Республики, уполномоченному налоговому органу о намерении принять участие в проекте «ККМ КС», а также соблюдении требований настоящего Временного положения.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10. Территориальные налоговые органы приглашают субъектов предпринимательства принять участие в проекте «ККМ КС» путем вручения пригласительных уведомлений по форме согласно приложению 1 к настоящему Временному положению.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11. Субъект предпринимательства подтверждает свое участие в проекте «ККМ КС» соответствующему территориальному налоговому органу, в письменной форме согласно приложению 2 к настоящему Временному положению.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12. Уполномоченный налоговый орган определяет перечень субъектов предпринимательства, точки (места) внедрения проекта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13. Субъект КС обеспечивает безвозмездно оборудованием и/или соответствующим программным обеспечением субъектов предпринимательства - участников проекта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lastRenderedPageBreak/>
        <w:t>14. Субъект предпринимательства, участвующий в проекте «ККМ КС», обязан использовать ККМ КС при денежных расчетах с населением за торговые операции, выполнении работ и оказании услуг.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При использовании субъектом предпринимательства ККМ КС в процессе внедрения проекта «ККМ КС» вся фактически учтенная выручка будет считаться выручкой данного лица.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Информация о сумме учтенной выручки поступает в информационную систему уполномоченного налогового органа.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15. Субъекты КС, участвующие в проекте «ККМ КС» обязаны: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обеспечить техническую поддержку уполномоченному налоговому органу, Государственное учреждение "Ай-Ти-Сервис» и субъектов предпринимательства, участвующих в проекте «ККМ КС» в течение 24 часов в сутки, 7 дней в неделю;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производить регистрацию (перерегистрации) ККМ КС, применяемых в проекте «ККМ КС»;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своевременно и в полном объеме оплачивать операторам сотовой и/или интернет связи за услуги онлайн-передачи данных с ККМ КС, применяемых в проекте «ККМ КС», в информационную систему уполномоченного налогового органа;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- немедленно информировать уполномоченный налоговый орган о случаях обнаруженном вмешательстве извне, с целью изменения фискальных данных в ККМ КС, применяемой в проекте «ККМ КС».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16. Оплата за транзакцию (связь) операторам мобильной и/и интернет связи в период внедрения проекта «ККМ КС» производится субъектом КС, который обслуживает субъекты предпринимательства.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96152">
        <w:rPr>
          <w:rFonts w:ascii="Times New Roman" w:hAnsi="Times New Roman"/>
          <w:sz w:val="28"/>
          <w:szCs w:val="28"/>
        </w:rPr>
        <w:t> 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Pr="00EB459D" w:rsidRDefault="003B0E9E" w:rsidP="003B0E9E">
      <w:pPr>
        <w:pStyle w:val="tkTekst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38"/>
        <w:gridCol w:w="1853"/>
        <w:gridCol w:w="4380"/>
      </w:tblGrid>
      <w:tr w:rsidR="003B0E9E" w:rsidRPr="00996152" w:rsidTr="0086778C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Приложение 1</w:t>
            </w:r>
            <w:r w:rsidRPr="00996152">
              <w:rPr>
                <w:rFonts w:ascii="Times New Roman" w:hAnsi="Times New Roman"/>
                <w:sz w:val="24"/>
                <w:szCs w:val="24"/>
              </w:rPr>
              <w:br/>
              <w:t>к Временному положению о  пилотном (экспериментальном) проекте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      </w:r>
          </w:p>
        </w:tc>
      </w:tr>
      <w:tr w:rsidR="003B0E9E" w:rsidRPr="00996152" w:rsidTr="0086778C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E9E" w:rsidRPr="00996152" w:rsidRDefault="003B0E9E" w:rsidP="003B0E9E">
      <w:pPr>
        <w:pStyle w:val="a5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577"/>
        <w:gridCol w:w="2098"/>
        <w:gridCol w:w="4896"/>
      </w:tblGrid>
      <w:tr w:rsidR="003B0E9E" w:rsidRPr="00996152" w:rsidTr="008677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_______________________________________</w:t>
            </w:r>
          </w:p>
        </w:tc>
      </w:tr>
      <w:tr w:rsidR="003B0E9E" w:rsidRPr="00996152" w:rsidTr="008677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(полное наименование субъекта</w:t>
            </w:r>
            <w:r w:rsidRPr="00996152">
              <w:rPr>
                <w:rFonts w:ascii="Times New Roman" w:hAnsi="Times New Roman"/>
                <w:sz w:val="24"/>
                <w:szCs w:val="24"/>
              </w:rPr>
              <w:br/>
              <w:t>предпринимательства, ИНН)</w:t>
            </w:r>
          </w:p>
        </w:tc>
      </w:tr>
    </w:tbl>
    <w:p w:rsidR="003B0E9E" w:rsidRPr="00996152" w:rsidRDefault="003B0E9E" w:rsidP="003B0E9E">
      <w:pPr>
        <w:pStyle w:val="a5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50"/>
        <w:gridCol w:w="2871"/>
        <w:gridCol w:w="3350"/>
      </w:tblGrid>
      <w:tr w:rsidR="003B0E9E" w:rsidRPr="00996152" w:rsidTr="008677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 xml:space="preserve">"___" _______________ 20_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961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Pr="00996152">
              <w:rPr>
                <w:rFonts w:ascii="Times New Roman" w:hAnsi="Times New Roman"/>
                <w:sz w:val="24"/>
                <w:szCs w:val="24"/>
              </w:rPr>
              <w:t>№ ________</w:t>
            </w:r>
          </w:p>
        </w:tc>
      </w:tr>
    </w:tbl>
    <w:p w:rsidR="003B0E9E" w:rsidRDefault="003B0E9E" w:rsidP="003B0E9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3B0E9E" w:rsidRDefault="003B0E9E" w:rsidP="003B0E9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3B0E9E" w:rsidRPr="00996152" w:rsidRDefault="003B0E9E" w:rsidP="003B0E9E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b/>
          <w:sz w:val="24"/>
          <w:szCs w:val="24"/>
        </w:rPr>
        <w:t>УВЕДОМЛЕНИЕ</w:t>
      </w:r>
      <w:r w:rsidRPr="00996152">
        <w:rPr>
          <w:rFonts w:ascii="Times New Roman" w:hAnsi="Times New Roman"/>
          <w:b/>
          <w:sz w:val="24"/>
          <w:szCs w:val="24"/>
        </w:rPr>
        <w:br/>
      </w:r>
      <w:r w:rsidRPr="00996152">
        <w:rPr>
          <w:rFonts w:ascii="Times New Roman" w:hAnsi="Times New Roman"/>
          <w:sz w:val="24"/>
          <w:szCs w:val="24"/>
        </w:rPr>
        <w:t>об участии в проекте «ККМ КС»</w:t>
      </w:r>
    </w:p>
    <w:p w:rsidR="003B0E9E" w:rsidRDefault="003B0E9E" w:rsidP="003B0E9E">
      <w:pPr>
        <w:pStyle w:val="a5"/>
        <w:rPr>
          <w:rFonts w:ascii="Times New Roman" w:hAnsi="Times New Roman"/>
          <w:sz w:val="24"/>
          <w:szCs w:val="24"/>
        </w:rPr>
      </w:pP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В соответствии с постановлением Правительства Кыргызской Республики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от "___" ___________________________ 2017 года № _____________________________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(наименование территориального налогового органа)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приглашает принять участие в пилотном (экспериментальном) проекте по внедрению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 (проект «ККМ КС»).</w:t>
      </w:r>
    </w:p>
    <w:p w:rsidR="003B0E9E" w:rsidRPr="00996152" w:rsidRDefault="003B0E9E" w:rsidP="003B0E9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Для получения дополнительной информации о проекте «ККМ КС» можно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обратиться на официальный сайт Государственной налоговой службы при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Правительстве Кыргызской Республики (www.sti.gov.kg) или позвонить по телефону</w:t>
      </w:r>
    </w:p>
    <w:p w:rsidR="003B0E9E" w:rsidRPr="00996152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__________________________________________________________ (номер телефона).</w:t>
      </w:r>
    </w:p>
    <w:p w:rsidR="003B0E9E" w:rsidRDefault="003B0E9E" w:rsidP="003B0E9E">
      <w:pPr>
        <w:pStyle w:val="a5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 </w:t>
      </w:r>
    </w:p>
    <w:p w:rsidR="003B0E9E" w:rsidRDefault="003B0E9E" w:rsidP="003B0E9E">
      <w:pPr>
        <w:pStyle w:val="a5"/>
        <w:rPr>
          <w:rFonts w:ascii="Times New Roman" w:hAnsi="Times New Roman"/>
          <w:sz w:val="24"/>
          <w:szCs w:val="24"/>
        </w:rPr>
      </w:pPr>
    </w:p>
    <w:p w:rsidR="003B0E9E" w:rsidRDefault="003B0E9E" w:rsidP="003B0E9E">
      <w:pPr>
        <w:pStyle w:val="a5"/>
        <w:rPr>
          <w:rFonts w:ascii="Times New Roman" w:hAnsi="Times New Roman"/>
          <w:sz w:val="24"/>
          <w:szCs w:val="24"/>
        </w:rPr>
      </w:pPr>
    </w:p>
    <w:p w:rsidR="003B0E9E" w:rsidRPr="00996152" w:rsidRDefault="003B0E9E" w:rsidP="003B0E9E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299"/>
        <w:gridCol w:w="1896"/>
        <w:gridCol w:w="2727"/>
      </w:tblGrid>
      <w:tr w:rsidR="003B0E9E" w:rsidRPr="00996152" w:rsidTr="0086778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Руководитель территориального налогового органа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0" w:type="dxa"/>
              <w:left w:w="567" w:type="dxa"/>
              <w:bottom w:w="0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</w:tr>
      <w:tr w:rsidR="003B0E9E" w:rsidRPr="00996152" w:rsidTr="0086778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567" w:type="dxa"/>
              <w:bottom w:w="0" w:type="dxa"/>
            </w:tcMar>
            <w:hideMark/>
          </w:tcPr>
          <w:p w:rsidR="003B0E9E" w:rsidRPr="00996152" w:rsidRDefault="003B0E9E" w:rsidP="0086778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96152">
              <w:rPr>
                <w:rFonts w:ascii="Times New Roman" w:hAnsi="Times New Roman"/>
                <w:sz w:val="24"/>
                <w:szCs w:val="24"/>
              </w:rPr>
              <w:t>(ФИО)</w:t>
            </w:r>
          </w:p>
        </w:tc>
      </w:tr>
    </w:tbl>
    <w:p w:rsidR="003B0E9E" w:rsidRPr="00996152" w:rsidRDefault="003B0E9E" w:rsidP="003B0E9E">
      <w:pPr>
        <w:pStyle w:val="a5"/>
        <w:rPr>
          <w:rFonts w:ascii="Times New Roman" w:hAnsi="Times New Roman"/>
          <w:sz w:val="24"/>
          <w:szCs w:val="24"/>
        </w:rPr>
      </w:pPr>
      <w:r w:rsidRPr="00996152">
        <w:rPr>
          <w:rFonts w:ascii="Times New Roman" w:hAnsi="Times New Roman"/>
          <w:sz w:val="24"/>
          <w:szCs w:val="24"/>
        </w:rPr>
        <w:t> </w:t>
      </w: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Default="003B0E9E" w:rsidP="003B0E9E">
      <w:pPr>
        <w:pStyle w:val="tkTekst"/>
        <w:rPr>
          <w:rFonts w:ascii="Times New Roman" w:hAnsi="Times New Roman" w:cs="Times New Roman"/>
        </w:rPr>
      </w:pPr>
    </w:p>
    <w:p w:rsidR="003B0E9E" w:rsidRPr="00EB459D" w:rsidRDefault="003B0E9E" w:rsidP="003B0E9E">
      <w:pPr>
        <w:pStyle w:val="tkTekst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27"/>
        <w:gridCol w:w="2006"/>
        <w:gridCol w:w="4238"/>
      </w:tblGrid>
      <w:tr w:rsidR="003B0E9E" w:rsidRPr="00F31676" w:rsidTr="0086778C">
        <w:tc>
          <w:tcPr>
            <w:tcW w:w="17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4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Приложение 2</w:t>
            </w:r>
            <w:r w:rsidRPr="00F31676">
              <w:rPr>
                <w:rFonts w:ascii="Times New Roman" w:hAnsi="Times New Roman"/>
                <w:sz w:val="24"/>
                <w:szCs w:val="24"/>
              </w:rPr>
              <w:br/>
              <w:t>к Временному положению о  пилотном (экспериментальном) проекте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      </w:r>
          </w:p>
        </w:tc>
      </w:tr>
    </w:tbl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471"/>
        <w:gridCol w:w="1244"/>
        <w:gridCol w:w="5856"/>
      </w:tblGrid>
      <w:tr w:rsidR="003B0E9E" w:rsidRPr="00F31676" w:rsidTr="008677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_______________________________________________</w:t>
            </w:r>
          </w:p>
        </w:tc>
      </w:tr>
      <w:tr w:rsidR="003B0E9E" w:rsidRPr="00F31676" w:rsidTr="008677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(наименование территориального налогового органа)</w:t>
            </w:r>
          </w:p>
        </w:tc>
      </w:tr>
    </w:tbl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350"/>
        <w:gridCol w:w="2871"/>
        <w:gridCol w:w="3350"/>
      </w:tblGrid>
      <w:tr w:rsidR="003B0E9E" w:rsidRPr="00F31676" w:rsidTr="0086778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"___" _______________ 20_ г.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№ ________</w:t>
            </w:r>
          </w:p>
        </w:tc>
      </w:tr>
    </w:tbl>
    <w:p w:rsidR="003B0E9E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B0E9E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3B0E9E" w:rsidRPr="00F31676" w:rsidRDefault="003B0E9E" w:rsidP="003B0E9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Подтверждение о согласии на участие в проекте «ККМ КС»</w:t>
      </w:r>
    </w:p>
    <w:p w:rsidR="003B0E9E" w:rsidRPr="00F31676" w:rsidRDefault="003B0E9E" w:rsidP="003B0E9E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На Ваше уведомление от "___" _____________________ 2017 года № ____________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об участии в пилотном (экспериментальном) проекте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(наименование субъекта предпринимательства)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выражаю(ет) готовность принять участие в проекте «ККМ КС» и принимаю(ем)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обязательство соблюдать нормы Временного положения о пилотном (экспериментальном) проекте по внедрению механизма применения компьютерной системы с функцией передачи данных в онлайн режиме.</w:t>
      </w:r>
    </w:p>
    <w:p w:rsidR="003B0E9E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 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58"/>
        <w:gridCol w:w="4056"/>
      </w:tblGrid>
      <w:tr w:rsidR="003B0E9E" w:rsidRPr="00F31676" w:rsidTr="0086778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Руководитель субъекта предпринимательства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</w:tc>
      </w:tr>
      <w:tr w:rsidR="003B0E9E" w:rsidRPr="00F31676" w:rsidTr="0086778C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0E9E" w:rsidRPr="00F31676" w:rsidRDefault="003B0E9E" w:rsidP="0086778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1676">
              <w:rPr>
                <w:rFonts w:ascii="Times New Roman" w:hAnsi="Times New Roman"/>
                <w:sz w:val="24"/>
                <w:szCs w:val="24"/>
              </w:rPr>
              <w:t>(ФИО, подпись)</w:t>
            </w:r>
          </w:p>
        </w:tc>
      </w:tr>
    </w:tbl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 </w:t>
      </w:r>
    </w:p>
    <w:p w:rsidR="003B0E9E" w:rsidRPr="00F31676" w:rsidRDefault="003B0E9E" w:rsidP="003B0E9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31676">
        <w:rPr>
          <w:rFonts w:ascii="Times New Roman" w:hAnsi="Times New Roman"/>
          <w:sz w:val="24"/>
          <w:szCs w:val="24"/>
        </w:rPr>
        <w:t>М.П.</w:t>
      </w:r>
    </w:p>
    <w:p w:rsidR="003B0E9E" w:rsidRPr="00EB459D" w:rsidRDefault="003B0E9E" w:rsidP="003B0E9E">
      <w:pPr>
        <w:rPr>
          <w:rFonts w:ascii="Times New Roman" w:hAnsi="Times New Roman"/>
        </w:rPr>
      </w:pPr>
    </w:p>
    <w:p w:rsidR="007A5EF7" w:rsidRDefault="007A5EF7"/>
    <w:sectPr w:rsidR="007A5EF7" w:rsidSect="00EB45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455" w:rsidRDefault="00167455" w:rsidP="003B0E9E">
      <w:pPr>
        <w:spacing w:after="0" w:line="240" w:lineRule="auto"/>
      </w:pPr>
      <w:r>
        <w:separator/>
      </w:r>
    </w:p>
  </w:endnote>
  <w:endnote w:type="continuationSeparator" w:id="1">
    <w:p w:rsidR="00167455" w:rsidRDefault="00167455" w:rsidP="003B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E" w:rsidRDefault="003B0E9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AF4" w:rsidRPr="00FB3AF4" w:rsidRDefault="00167455" w:rsidP="00FB3AF4">
    <w:pPr>
      <w:pStyle w:val="a3"/>
      <w:jc w:val="right"/>
      <w:rPr>
        <w:rFonts w:ascii="Arial" w:hAnsi="Arial" w:cs="Arial"/>
        <w:color w:val="000000"/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E" w:rsidRDefault="003B0E9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455" w:rsidRDefault="00167455" w:rsidP="003B0E9E">
      <w:pPr>
        <w:spacing w:after="0" w:line="240" w:lineRule="auto"/>
      </w:pPr>
      <w:r>
        <w:separator/>
      </w:r>
    </w:p>
  </w:footnote>
  <w:footnote w:type="continuationSeparator" w:id="1">
    <w:p w:rsidR="00167455" w:rsidRDefault="00167455" w:rsidP="003B0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E" w:rsidRDefault="003B0E9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E" w:rsidRDefault="003B0E9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9E" w:rsidRDefault="003B0E9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0E9E"/>
    <w:rsid w:val="00167455"/>
    <w:rsid w:val="003B0E9E"/>
    <w:rsid w:val="0059096C"/>
    <w:rsid w:val="007A5EF7"/>
    <w:rsid w:val="0083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B0E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3B0E9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B0E9E"/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3B0E9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3B0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0E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1333</Words>
  <Characters>7604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tumenbaev</dc:creator>
  <cp:keywords/>
  <dc:description/>
  <cp:lastModifiedBy>tumenbaev</cp:lastModifiedBy>
  <cp:revision>3</cp:revision>
  <dcterms:created xsi:type="dcterms:W3CDTF">2017-06-01T05:00:00Z</dcterms:created>
  <dcterms:modified xsi:type="dcterms:W3CDTF">2017-06-06T10:13:00Z</dcterms:modified>
</cp:coreProperties>
</file>